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EEAD" w14:textId="77777777" w:rsidR="00813B32" w:rsidRDefault="00A42A5A">
      <w:pPr>
        <w:rPr>
          <w:b/>
        </w:rPr>
      </w:pPr>
      <w:r>
        <w:rPr>
          <w:b/>
        </w:rPr>
        <w:t>OSNOVNA ŠKOLA CAVTAT</w:t>
      </w:r>
    </w:p>
    <w:p w14:paraId="76E42D2C" w14:textId="77777777" w:rsidR="00A42A5A" w:rsidRPr="00CE0147" w:rsidRDefault="00A42A5A">
      <w:pPr>
        <w:rPr>
          <w:b/>
        </w:rPr>
      </w:pPr>
    </w:p>
    <w:p w14:paraId="2AA5F862" w14:textId="77777777" w:rsidR="005D0389" w:rsidRPr="00A42A5A" w:rsidRDefault="005D0389" w:rsidP="00A42A5A">
      <w:pPr>
        <w:jc w:val="center"/>
        <w:rPr>
          <w:b/>
          <w:sz w:val="24"/>
          <w:szCs w:val="24"/>
          <w:u w:val="single"/>
        </w:rPr>
      </w:pPr>
      <w:r w:rsidRPr="00A42A5A">
        <w:rPr>
          <w:b/>
          <w:sz w:val="24"/>
          <w:szCs w:val="24"/>
          <w:u w:val="single"/>
        </w:rPr>
        <w:t>Obrazloženje I</w:t>
      </w:r>
      <w:r w:rsidR="000E48F1">
        <w:rPr>
          <w:b/>
          <w:sz w:val="24"/>
          <w:szCs w:val="24"/>
          <w:u w:val="single"/>
        </w:rPr>
        <w:t>I</w:t>
      </w:r>
      <w:r w:rsidRPr="00A42A5A">
        <w:rPr>
          <w:b/>
          <w:sz w:val="24"/>
          <w:szCs w:val="24"/>
          <w:u w:val="single"/>
        </w:rPr>
        <w:t>.rebalansa</w:t>
      </w:r>
    </w:p>
    <w:p w14:paraId="3C3683C5" w14:textId="77777777" w:rsidR="00A42A5A" w:rsidRPr="00A42A5A" w:rsidRDefault="00A42A5A" w:rsidP="00A42A5A">
      <w:pPr>
        <w:jc w:val="both"/>
        <w:rPr>
          <w:b/>
          <w:u w:val="single"/>
        </w:rPr>
      </w:pPr>
    </w:p>
    <w:p w14:paraId="1269F0F0" w14:textId="77777777" w:rsidR="00CE0147" w:rsidRPr="00A42A5A" w:rsidRDefault="00CE0147" w:rsidP="00CE0147">
      <w:pPr>
        <w:pStyle w:val="Odlomakpopisa"/>
        <w:numPr>
          <w:ilvl w:val="0"/>
          <w:numId w:val="2"/>
        </w:numPr>
        <w:rPr>
          <w:b/>
        </w:rPr>
      </w:pPr>
      <w:r w:rsidRPr="00A42A5A">
        <w:rPr>
          <w:b/>
        </w:rPr>
        <w:t>Projekt ZMS</w:t>
      </w:r>
      <w:r w:rsidR="00A42A5A" w:rsidRPr="00A42A5A">
        <w:rPr>
          <w:b/>
        </w:rPr>
        <w:t>-pomoćnik u nastavi:</w:t>
      </w:r>
    </w:p>
    <w:p w14:paraId="054CEEE6" w14:textId="77777777" w:rsidR="005D0389" w:rsidRDefault="00CE0147" w:rsidP="00CE0147">
      <w:r>
        <w:t xml:space="preserve">- </w:t>
      </w:r>
      <w:r w:rsidR="005D0389">
        <w:t xml:space="preserve"> </w:t>
      </w:r>
      <w:r w:rsidR="005D0389" w:rsidRPr="006D08C8">
        <w:rPr>
          <w:b/>
        </w:rPr>
        <w:t>Izvor 1.1.1. i 5.6.1.</w:t>
      </w:r>
    </w:p>
    <w:p w14:paraId="73759A82" w14:textId="77777777" w:rsidR="00A01CEE" w:rsidRDefault="000E48F1" w:rsidP="00A01CEE">
      <w:r>
        <w:t>Smanjenje od 11.042,00 kn iz razloga što su dvije pomoćnice započele s radom u drugom tjednu nastave, te je u prvom rebalansu planiran i regres za prošla razdoblja.</w:t>
      </w:r>
    </w:p>
    <w:p w14:paraId="01B56CD5" w14:textId="77777777" w:rsidR="00A01CEE" w:rsidRPr="00A42A5A" w:rsidRDefault="00A01CEE" w:rsidP="00CE0147">
      <w:pPr>
        <w:pStyle w:val="Odlomakpopisa"/>
        <w:numPr>
          <w:ilvl w:val="0"/>
          <w:numId w:val="2"/>
        </w:numPr>
        <w:rPr>
          <w:b/>
        </w:rPr>
      </w:pPr>
      <w:r w:rsidRPr="00A42A5A">
        <w:rPr>
          <w:b/>
        </w:rPr>
        <w:t xml:space="preserve"> Aktivnost</w:t>
      </w:r>
      <w:r w:rsidR="006D08C8">
        <w:rPr>
          <w:b/>
        </w:rPr>
        <w:t>-</w:t>
      </w:r>
      <w:r w:rsidRPr="00A42A5A">
        <w:rPr>
          <w:b/>
        </w:rPr>
        <w:t xml:space="preserve"> Osiguravanje uvjeta rada za redovno poslovanje osnovne škole</w:t>
      </w:r>
      <w:r w:rsidR="00CE0147" w:rsidRPr="00A42A5A">
        <w:rPr>
          <w:b/>
        </w:rPr>
        <w:t>:</w:t>
      </w:r>
    </w:p>
    <w:p w14:paraId="281CE7BE" w14:textId="77777777" w:rsidR="00CE0147" w:rsidRDefault="00CE0147" w:rsidP="00CE0147">
      <w:r>
        <w:t>-</w:t>
      </w:r>
      <w:r w:rsidRPr="006D08C8">
        <w:rPr>
          <w:b/>
        </w:rPr>
        <w:t>Izvor 4.4.1.</w:t>
      </w:r>
      <w:r>
        <w:t xml:space="preserve">  Decentralizirana sredstva </w:t>
      </w:r>
    </w:p>
    <w:p w14:paraId="77F33EFC" w14:textId="77777777" w:rsidR="00CE0147" w:rsidRDefault="000E48F1" w:rsidP="00CE0147">
      <w:r>
        <w:t>Smanjenje od 50</w:t>
      </w:r>
      <w:r w:rsidR="00CE0147">
        <w:t xml:space="preserve">.000,00 </w:t>
      </w:r>
      <w:r>
        <w:t>iz razloga što su sredstva preusmjerena drugoj školi.</w:t>
      </w:r>
    </w:p>
    <w:p w14:paraId="49C44E05" w14:textId="77777777" w:rsidR="00CE0147" w:rsidRDefault="00CE0147" w:rsidP="00CE0147">
      <w:r>
        <w:t>-</w:t>
      </w:r>
      <w:r w:rsidRPr="006D08C8">
        <w:rPr>
          <w:b/>
        </w:rPr>
        <w:t>Izvor 5.8.1</w:t>
      </w:r>
      <w:r>
        <w:t>. Ostale pomoći proračunski korisnici</w:t>
      </w:r>
    </w:p>
    <w:p w14:paraId="0AF1F50E" w14:textId="77777777" w:rsidR="002C6FD0" w:rsidRDefault="00AA555F" w:rsidP="007822DE">
      <w:pPr>
        <w:jc w:val="both"/>
        <w:rPr>
          <w:rFonts w:cs="Arial"/>
          <w:color w:val="4D5156"/>
          <w:sz w:val="21"/>
          <w:szCs w:val="21"/>
          <w:shd w:val="clear" w:color="auto" w:fill="FFFFFF"/>
        </w:rPr>
      </w:pPr>
      <w:r>
        <w:t>Smanjenje od 122.091,00</w:t>
      </w:r>
      <w:r w:rsidR="007822DE">
        <w:t xml:space="preserve"> iz razloga što su u prvom rebalansu planirana </w:t>
      </w:r>
      <w:r w:rsidR="00A42A5A" w:rsidRPr="00A42A5A">
        <w:t xml:space="preserve">sredstva za </w:t>
      </w:r>
      <w:r w:rsidR="00A42A5A" w:rsidRPr="00A42A5A">
        <w:rPr>
          <w:rStyle w:val="Istaknuto"/>
          <w:rFonts w:cs="Arial"/>
          <w:bCs/>
          <w:i w:val="0"/>
          <w:iCs w:val="0"/>
          <w:shd w:val="clear" w:color="auto" w:fill="FFFFFF"/>
        </w:rPr>
        <w:t>isplate</w:t>
      </w:r>
      <w:r w:rsidR="00A42A5A" w:rsidRPr="00A42A5A">
        <w:rPr>
          <w:rFonts w:cs="Arial"/>
          <w:shd w:val="clear" w:color="auto" w:fill="FFFFFF"/>
        </w:rPr>
        <w:t> razlike plaće u visini 6 % na  temelju pravomoćnih sudskih presuda</w:t>
      </w:r>
      <w:r w:rsidR="007822DE">
        <w:rPr>
          <w:rFonts w:cs="Arial"/>
          <w:color w:val="4D5156"/>
          <w:sz w:val="21"/>
          <w:szCs w:val="21"/>
          <w:shd w:val="clear" w:color="auto" w:fill="FFFFFF"/>
        </w:rPr>
        <w:t xml:space="preserve"> u javnim službama za sve zaposlenike koji su podnijeli tužbu, a u drugom rebalansu samo za one čija je presuda pravomoćna u trenutku izrade rebalansa</w:t>
      </w:r>
      <w:r>
        <w:rPr>
          <w:rFonts w:cs="Arial"/>
          <w:color w:val="4D5156"/>
          <w:sz w:val="21"/>
          <w:szCs w:val="21"/>
          <w:shd w:val="clear" w:color="auto" w:fill="FFFFFF"/>
        </w:rPr>
        <w:t>. Za ostale zaposlenike sredstva se planiraju u 2022. godini.</w:t>
      </w:r>
    </w:p>
    <w:p w14:paraId="7F52C863" w14:textId="77777777" w:rsidR="007E1E29" w:rsidRDefault="007E1E29" w:rsidP="007E1E29">
      <w:pPr>
        <w:pStyle w:val="Odlomakpopisa"/>
        <w:numPr>
          <w:ilvl w:val="0"/>
          <w:numId w:val="2"/>
        </w:numPr>
        <w:jc w:val="both"/>
        <w:rPr>
          <w:rFonts w:cs="Arial"/>
          <w:b/>
          <w:color w:val="4D5156"/>
          <w:sz w:val="21"/>
          <w:szCs w:val="21"/>
          <w:shd w:val="clear" w:color="auto" w:fill="FFFFFF"/>
        </w:rPr>
      </w:pPr>
      <w:r w:rsidRPr="007E1E29">
        <w:rPr>
          <w:rFonts w:cs="Arial"/>
          <w:b/>
          <w:color w:val="4D5156"/>
          <w:sz w:val="21"/>
          <w:szCs w:val="21"/>
          <w:shd w:val="clear" w:color="auto" w:fill="FFFFFF"/>
        </w:rPr>
        <w:t>Aktivnost</w:t>
      </w:r>
      <w:r>
        <w:rPr>
          <w:rFonts w:cs="Arial"/>
          <w:b/>
          <w:color w:val="4D5156"/>
          <w:sz w:val="21"/>
          <w:szCs w:val="21"/>
          <w:shd w:val="clear" w:color="auto" w:fill="FFFFFF"/>
        </w:rPr>
        <w:t>- Školska shema voća</w:t>
      </w:r>
    </w:p>
    <w:p w14:paraId="25DE87E9" w14:textId="77777777" w:rsidR="007E1E29" w:rsidRDefault="007E1E29" w:rsidP="007E1E29">
      <w:pPr>
        <w:jc w:val="both"/>
        <w:rPr>
          <w:rFonts w:cs="Arial"/>
          <w:b/>
          <w:color w:val="4D5156"/>
          <w:sz w:val="21"/>
          <w:szCs w:val="21"/>
          <w:shd w:val="clear" w:color="auto" w:fill="FFFFFF"/>
        </w:rPr>
      </w:pPr>
      <w:r>
        <w:rPr>
          <w:rFonts w:cs="Arial"/>
          <w:b/>
          <w:color w:val="4D5156"/>
          <w:sz w:val="21"/>
          <w:szCs w:val="21"/>
          <w:shd w:val="clear" w:color="auto" w:fill="FFFFFF"/>
        </w:rPr>
        <w:t>Izvor 5.2.1 i 5.6.1</w:t>
      </w:r>
    </w:p>
    <w:p w14:paraId="6510B88E" w14:textId="77777777" w:rsidR="007E1E29" w:rsidRDefault="007E1E29" w:rsidP="007E1E29">
      <w:pPr>
        <w:jc w:val="both"/>
        <w:rPr>
          <w:rFonts w:cs="Arial"/>
          <w:color w:val="4D5156"/>
          <w:sz w:val="21"/>
          <w:szCs w:val="21"/>
          <w:shd w:val="clear" w:color="auto" w:fill="FFFFFF"/>
        </w:rPr>
      </w:pPr>
      <w:r>
        <w:rPr>
          <w:rFonts w:cs="Arial"/>
          <w:color w:val="4D5156"/>
          <w:sz w:val="21"/>
          <w:szCs w:val="21"/>
          <w:shd w:val="clear" w:color="auto" w:fill="FFFFFF"/>
        </w:rPr>
        <w:t>Povećanje od 3.039,00 iz razloga što su planirane isporuke voća za 5 tjedana u novoj školskoj godini, a odnose se na shemu 2021./22.</w:t>
      </w:r>
    </w:p>
    <w:p w14:paraId="4D85014B" w14:textId="77777777" w:rsidR="007E1E29" w:rsidRPr="007E1E29" w:rsidRDefault="007E1E29" w:rsidP="007E1E29">
      <w:pPr>
        <w:pStyle w:val="Odlomakpopisa"/>
        <w:numPr>
          <w:ilvl w:val="0"/>
          <w:numId w:val="2"/>
        </w:numPr>
        <w:jc w:val="both"/>
        <w:rPr>
          <w:rFonts w:cs="Arial"/>
          <w:b/>
          <w:color w:val="4D5156"/>
          <w:sz w:val="21"/>
          <w:szCs w:val="21"/>
          <w:shd w:val="clear" w:color="auto" w:fill="FFFFFF"/>
        </w:rPr>
      </w:pPr>
      <w:r w:rsidRPr="007E1E29">
        <w:rPr>
          <w:rFonts w:cs="Arial"/>
          <w:b/>
          <w:color w:val="4D5156"/>
          <w:sz w:val="21"/>
          <w:szCs w:val="21"/>
          <w:shd w:val="clear" w:color="auto" w:fill="FFFFFF"/>
        </w:rPr>
        <w:t>Poticanje demografskog razvitka</w:t>
      </w:r>
    </w:p>
    <w:p w14:paraId="028F6EB2" w14:textId="77777777" w:rsidR="007E1E29" w:rsidRDefault="007E1E29" w:rsidP="007E1E29">
      <w:pPr>
        <w:jc w:val="both"/>
        <w:rPr>
          <w:rFonts w:cs="Arial"/>
          <w:b/>
          <w:color w:val="4D5156"/>
          <w:sz w:val="21"/>
          <w:szCs w:val="21"/>
          <w:shd w:val="clear" w:color="auto" w:fill="FFFFFF"/>
        </w:rPr>
      </w:pPr>
      <w:r w:rsidRPr="007E1E29">
        <w:rPr>
          <w:rFonts w:cs="Arial"/>
          <w:b/>
          <w:color w:val="4D5156"/>
          <w:sz w:val="21"/>
          <w:szCs w:val="21"/>
          <w:shd w:val="clear" w:color="auto" w:fill="FFFFFF"/>
        </w:rPr>
        <w:t>Izvor 1.1.1.</w:t>
      </w:r>
    </w:p>
    <w:p w14:paraId="53964AFA" w14:textId="77777777" w:rsidR="007E1E29" w:rsidRPr="00297B86" w:rsidRDefault="007E1E29" w:rsidP="00297B86">
      <w:pPr>
        <w:jc w:val="both"/>
        <w:rPr>
          <w:rFonts w:cs="Arial"/>
          <w:color w:val="4D5156"/>
          <w:sz w:val="21"/>
          <w:szCs w:val="21"/>
          <w:shd w:val="clear" w:color="auto" w:fill="FFFFFF"/>
        </w:rPr>
      </w:pPr>
      <w:r>
        <w:rPr>
          <w:rFonts w:cs="Arial"/>
          <w:color w:val="4D5156"/>
          <w:sz w:val="21"/>
          <w:szCs w:val="21"/>
          <w:shd w:val="clear" w:color="auto" w:fill="FFFFFF"/>
        </w:rPr>
        <w:t>Smanjenje od 1.494,00</w:t>
      </w:r>
      <w:r w:rsidR="00297B86">
        <w:rPr>
          <w:rFonts w:cs="Arial"/>
          <w:color w:val="4D5156"/>
          <w:sz w:val="21"/>
          <w:szCs w:val="21"/>
          <w:shd w:val="clear" w:color="auto" w:fill="FFFFFF"/>
        </w:rPr>
        <w:t xml:space="preserve"> zbog povrata pogrešno naručenih radnih materijala.</w:t>
      </w:r>
    </w:p>
    <w:p w14:paraId="47C72806" w14:textId="77777777" w:rsidR="002C6FD0" w:rsidRDefault="00104D9E" w:rsidP="002C6FD0">
      <w:pPr>
        <w:pStyle w:val="Odlomakpopisa"/>
        <w:numPr>
          <w:ilvl w:val="0"/>
          <w:numId w:val="2"/>
        </w:numPr>
        <w:jc w:val="both"/>
        <w:rPr>
          <w:b/>
        </w:rPr>
      </w:pPr>
      <w:r w:rsidRPr="00104D9E">
        <w:rPr>
          <w:b/>
        </w:rPr>
        <w:t>Aktivnost- Nabava udžbenika za učenike OŠ</w:t>
      </w:r>
      <w:r w:rsidR="00EB5D41">
        <w:rPr>
          <w:b/>
        </w:rPr>
        <w:t xml:space="preserve"> </w:t>
      </w:r>
    </w:p>
    <w:p w14:paraId="3E57386F" w14:textId="77777777" w:rsidR="005B3D27" w:rsidRDefault="005B3D27" w:rsidP="005B3D27">
      <w:pPr>
        <w:jc w:val="both"/>
      </w:pPr>
      <w:r>
        <w:rPr>
          <w:b/>
        </w:rPr>
        <w:t xml:space="preserve">Izvor 5.8.1. </w:t>
      </w:r>
      <w:r w:rsidR="007822DE">
        <w:t>Povećanje od 2.076</w:t>
      </w:r>
      <w:r w:rsidRPr="005B3D27">
        <w:t>,00</w:t>
      </w:r>
      <w:r w:rsidR="00B12277">
        <w:t xml:space="preserve"> zbog upisa novih učenika nakon početka šk.godine.</w:t>
      </w:r>
    </w:p>
    <w:p w14:paraId="331CD464" w14:textId="77777777" w:rsidR="00424C8A" w:rsidRDefault="00424C8A" w:rsidP="00424C8A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Aktivnost-Programi školskog kurikuluma</w:t>
      </w:r>
    </w:p>
    <w:p w14:paraId="740CC08A" w14:textId="77777777" w:rsidR="00424C8A" w:rsidRDefault="00424C8A" w:rsidP="00424C8A">
      <w:pPr>
        <w:jc w:val="both"/>
      </w:pPr>
      <w:r>
        <w:rPr>
          <w:b/>
        </w:rPr>
        <w:t xml:space="preserve">Izvor 5.8.1. </w:t>
      </w:r>
      <w:r w:rsidR="00B12277">
        <w:t>Povećanje od 5.000,00, obzirom da je Odluka donesena nakon izrade I.rebalansa</w:t>
      </w:r>
    </w:p>
    <w:p w14:paraId="28436186" w14:textId="77777777" w:rsidR="00424C8A" w:rsidRDefault="00424C8A" w:rsidP="00424C8A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Aktivnost-Ostale aktivnosti OŠ</w:t>
      </w:r>
    </w:p>
    <w:p w14:paraId="3C012108" w14:textId="77777777" w:rsidR="00424C8A" w:rsidRDefault="00424C8A" w:rsidP="00424C8A">
      <w:pPr>
        <w:jc w:val="both"/>
        <w:rPr>
          <w:b/>
        </w:rPr>
      </w:pPr>
      <w:r>
        <w:rPr>
          <w:b/>
        </w:rPr>
        <w:t>Izvor 4.3.1. Prihodi za posebne namjene-proračunski korisnici</w:t>
      </w:r>
    </w:p>
    <w:p w14:paraId="125CF119" w14:textId="77777777" w:rsidR="00424C8A" w:rsidRDefault="003B799C" w:rsidP="00424C8A">
      <w:pPr>
        <w:jc w:val="both"/>
      </w:pPr>
      <w:r>
        <w:t>Povećanje</w:t>
      </w:r>
      <w:r w:rsidR="00B12277">
        <w:t xml:space="preserve"> od 19</w:t>
      </w:r>
      <w:r w:rsidR="009F4D03">
        <w:t>.</w:t>
      </w:r>
      <w:r w:rsidR="00B12277">
        <w:t>139,00</w:t>
      </w:r>
      <w:r>
        <w:t xml:space="preserve"> iz razloga</w:t>
      </w:r>
      <w:r w:rsidR="009F4D03">
        <w:t xml:space="preserve"> što se provela</w:t>
      </w:r>
      <w:r w:rsidR="00424C8A">
        <w:t xml:space="preserve"> terenska nastava</w:t>
      </w:r>
      <w:r>
        <w:t>,</w:t>
      </w:r>
      <w:r w:rsidR="00424C8A">
        <w:t xml:space="preserve"> obzirom na</w:t>
      </w:r>
      <w:r w:rsidR="009F4D03">
        <w:t xml:space="preserve"> poboljšanu</w:t>
      </w:r>
      <w:r w:rsidR="00424C8A">
        <w:t xml:space="preserve"> epidemi</w:t>
      </w:r>
      <w:r w:rsidR="009F4D03">
        <w:t>ološku situaciju</w:t>
      </w:r>
      <w:r>
        <w:t xml:space="preserve"> na  početku školske godine</w:t>
      </w:r>
      <w:r w:rsidR="009F4D03">
        <w:t>, zbog povećanja broja pretplata na školski časopis u novoj šk.godini, te zbog povećanog broja kvarova na</w:t>
      </w:r>
      <w:r>
        <w:t xml:space="preserve"> tabletima dodijeljenih učenicima u okviru projekta Škola za život.</w:t>
      </w:r>
    </w:p>
    <w:p w14:paraId="129A009C" w14:textId="77777777" w:rsidR="007E0E02" w:rsidRPr="009F4D03" w:rsidRDefault="00424C8A" w:rsidP="007E0E02">
      <w:pPr>
        <w:jc w:val="both"/>
      </w:pPr>
      <w:r w:rsidRPr="00424C8A">
        <w:rPr>
          <w:b/>
        </w:rPr>
        <w:t xml:space="preserve">Izvor 6.2.1. </w:t>
      </w:r>
      <w:r>
        <w:rPr>
          <w:b/>
        </w:rPr>
        <w:t xml:space="preserve">Donacije </w:t>
      </w:r>
      <w:r w:rsidR="009F4D03">
        <w:t>Smanjenje od 2.</w:t>
      </w:r>
      <w:r>
        <w:t>000,00 o</w:t>
      </w:r>
      <w:r w:rsidR="003B799C">
        <w:t>bzirom da nismo dobili planiranu</w:t>
      </w:r>
      <w:r>
        <w:t xml:space="preserve"> donaciju.</w:t>
      </w:r>
    </w:p>
    <w:p w14:paraId="391620D0" w14:textId="77777777" w:rsidR="007E0E02" w:rsidRDefault="007E0E02" w:rsidP="007E0E02">
      <w:pPr>
        <w:pStyle w:val="Odlomakpopisa"/>
        <w:numPr>
          <w:ilvl w:val="0"/>
          <w:numId w:val="2"/>
        </w:numPr>
        <w:jc w:val="both"/>
        <w:rPr>
          <w:b/>
        </w:rPr>
      </w:pPr>
      <w:r w:rsidRPr="007E0E02">
        <w:rPr>
          <w:b/>
        </w:rPr>
        <w:lastRenderedPageBreak/>
        <w:t>Aktivnost:Dodatne djelatnosti OŠ</w:t>
      </w:r>
    </w:p>
    <w:p w14:paraId="20F5919F" w14:textId="77777777" w:rsidR="007E0E02" w:rsidRDefault="009F4D03" w:rsidP="007E0E02">
      <w:pPr>
        <w:jc w:val="both"/>
        <w:rPr>
          <w:b/>
        </w:rPr>
      </w:pPr>
      <w:r>
        <w:rPr>
          <w:b/>
        </w:rPr>
        <w:t>Izvor 3.2.1</w:t>
      </w:r>
      <w:r w:rsidR="007E0E02">
        <w:rPr>
          <w:b/>
        </w:rPr>
        <w:t>. Vlastiti prihodi proračun</w:t>
      </w:r>
      <w:r>
        <w:rPr>
          <w:b/>
        </w:rPr>
        <w:t>ski korisnici</w:t>
      </w:r>
    </w:p>
    <w:p w14:paraId="07E0543C" w14:textId="77777777" w:rsidR="009F4D03" w:rsidRPr="009F4D03" w:rsidRDefault="009F4D03" w:rsidP="007E0E02">
      <w:pPr>
        <w:jc w:val="both"/>
      </w:pPr>
      <w:r>
        <w:t>Povećanje od 500,00 kn odnosi se na r</w:t>
      </w:r>
      <w:r w:rsidRPr="009F4D03">
        <w:t>abat od školskih časopisa</w:t>
      </w:r>
      <w:r>
        <w:t>.</w:t>
      </w:r>
    </w:p>
    <w:p w14:paraId="440C429C" w14:textId="77777777" w:rsidR="007E0E02" w:rsidRPr="007E0E02" w:rsidRDefault="007E0E02" w:rsidP="007E0E02">
      <w:pPr>
        <w:pStyle w:val="Odlomakpopisa"/>
        <w:numPr>
          <w:ilvl w:val="0"/>
          <w:numId w:val="2"/>
        </w:numPr>
        <w:jc w:val="both"/>
        <w:rPr>
          <w:b/>
        </w:rPr>
      </w:pPr>
      <w:r w:rsidRPr="007E0E02">
        <w:rPr>
          <w:b/>
        </w:rPr>
        <w:t>Projekt-Produženi boravak</w:t>
      </w:r>
    </w:p>
    <w:p w14:paraId="25643915" w14:textId="77777777" w:rsidR="007E0E02" w:rsidRDefault="001B4F84" w:rsidP="007E0E02">
      <w:pPr>
        <w:jc w:val="both"/>
        <w:rPr>
          <w:b/>
        </w:rPr>
      </w:pPr>
      <w:r w:rsidRPr="001B4F84">
        <w:rPr>
          <w:b/>
        </w:rPr>
        <w:t>Izvor 4.3.1. Prihodi za posebne namjene-proračunski korisnici</w:t>
      </w:r>
    </w:p>
    <w:p w14:paraId="10EEAF60" w14:textId="77777777" w:rsidR="001B4F84" w:rsidRDefault="00813B32" w:rsidP="007E0E02">
      <w:pPr>
        <w:jc w:val="both"/>
      </w:pPr>
      <w:r>
        <w:t>Smanjenje od 10.64</w:t>
      </w:r>
      <w:r w:rsidR="009F4D03">
        <w:t>5</w:t>
      </w:r>
      <w:r w:rsidR="001B4F84" w:rsidRPr="001B4F84">
        <w:t>,00</w:t>
      </w:r>
      <w:r>
        <w:t xml:space="preserve"> zbog smanjenja</w:t>
      </w:r>
      <w:r w:rsidR="001B4F84">
        <w:t xml:space="preserve"> b</w:t>
      </w:r>
      <w:r w:rsidR="009F4D03">
        <w:t xml:space="preserve">roja djece u produženom </w:t>
      </w:r>
      <w:r>
        <w:t xml:space="preserve">boravku, te zbog </w:t>
      </w:r>
      <w:r w:rsidR="009F4D03">
        <w:t xml:space="preserve"> izostanaka, kada se plaća polovica iznosa.</w:t>
      </w:r>
    </w:p>
    <w:p w14:paraId="2FCABA10" w14:textId="77777777" w:rsidR="001B4F84" w:rsidRDefault="001B4F84" w:rsidP="007E0E02">
      <w:pPr>
        <w:jc w:val="both"/>
      </w:pPr>
    </w:p>
    <w:p w14:paraId="0F50B688" w14:textId="77777777" w:rsidR="001B4F84" w:rsidRDefault="009F4D03" w:rsidP="007E0E02">
      <w:pPr>
        <w:jc w:val="both"/>
      </w:pPr>
      <w:r>
        <w:t>U Ca</w:t>
      </w:r>
      <w:r w:rsidR="00BE4167">
        <w:t>vtatu, 20</w:t>
      </w:r>
      <w:r w:rsidR="00813B32">
        <w:t>.prosinca 2021.</w:t>
      </w:r>
    </w:p>
    <w:p w14:paraId="26773428" w14:textId="77777777" w:rsidR="00D363EB" w:rsidRDefault="00D363EB" w:rsidP="007E0E02">
      <w:pPr>
        <w:jc w:val="both"/>
      </w:pPr>
    </w:p>
    <w:p w14:paraId="4618B793" w14:textId="77777777" w:rsidR="00D363EB" w:rsidRDefault="00D363EB" w:rsidP="007E0E02">
      <w:pPr>
        <w:jc w:val="both"/>
      </w:pPr>
    </w:p>
    <w:p w14:paraId="3D476276" w14:textId="77777777" w:rsidR="001B4F84" w:rsidRDefault="001B4F84" w:rsidP="00D363EB">
      <w:pPr>
        <w:jc w:val="right"/>
      </w:pPr>
      <w:r>
        <w:t xml:space="preserve">Računovođa: </w:t>
      </w:r>
    </w:p>
    <w:p w14:paraId="76991D75" w14:textId="77777777" w:rsidR="001B4F84" w:rsidRPr="001B4F84" w:rsidRDefault="001B4F84" w:rsidP="00D363EB">
      <w:pPr>
        <w:jc w:val="right"/>
      </w:pPr>
      <w:r>
        <w:t>Katarina Ćumo</w:t>
      </w:r>
    </w:p>
    <w:p w14:paraId="6B0C147A" w14:textId="77777777" w:rsidR="007E0E02" w:rsidRPr="007E0E02" w:rsidRDefault="007E0E02" w:rsidP="00424C8A">
      <w:pPr>
        <w:jc w:val="both"/>
      </w:pPr>
    </w:p>
    <w:p w14:paraId="497A79A4" w14:textId="77777777" w:rsidR="00424C8A" w:rsidRPr="00424C8A" w:rsidRDefault="00424C8A" w:rsidP="00424C8A">
      <w:pPr>
        <w:ind w:left="426"/>
        <w:jc w:val="both"/>
        <w:rPr>
          <w:b/>
        </w:rPr>
      </w:pPr>
    </w:p>
    <w:sectPr w:rsidR="00424C8A" w:rsidRPr="0042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FDA"/>
    <w:multiLevelType w:val="hybridMultilevel"/>
    <w:tmpl w:val="D018D7CA"/>
    <w:lvl w:ilvl="0" w:tplc="F41C58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4D1F"/>
    <w:multiLevelType w:val="hybridMultilevel"/>
    <w:tmpl w:val="0F2C7848"/>
    <w:lvl w:ilvl="0" w:tplc="1EC487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4D5156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DF5"/>
    <w:multiLevelType w:val="hybridMultilevel"/>
    <w:tmpl w:val="81BA3734"/>
    <w:lvl w:ilvl="0" w:tplc="7E0650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80E32"/>
    <w:multiLevelType w:val="hybridMultilevel"/>
    <w:tmpl w:val="20A6F03E"/>
    <w:lvl w:ilvl="0" w:tplc="77404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14538"/>
    <w:multiLevelType w:val="hybridMultilevel"/>
    <w:tmpl w:val="DB18A7C2"/>
    <w:lvl w:ilvl="0" w:tplc="5726A3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89"/>
    <w:rsid w:val="000E48F1"/>
    <w:rsid w:val="00104D9E"/>
    <w:rsid w:val="001B4F84"/>
    <w:rsid w:val="00297B86"/>
    <w:rsid w:val="002C6FD0"/>
    <w:rsid w:val="003B799C"/>
    <w:rsid w:val="00424C8A"/>
    <w:rsid w:val="005B3D27"/>
    <w:rsid w:val="005D0389"/>
    <w:rsid w:val="006C5258"/>
    <w:rsid w:val="006D08C8"/>
    <w:rsid w:val="007822DE"/>
    <w:rsid w:val="007E0E02"/>
    <w:rsid w:val="007E1E29"/>
    <w:rsid w:val="00813B32"/>
    <w:rsid w:val="00954E71"/>
    <w:rsid w:val="009F4D03"/>
    <w:rsid w:val="00A01CEE"/>
    <w:rsid w:val="00A42A5A"/>
    <w:rsid w:val="00AA555F"/>
    <w:rsid w:val="00B12277"/>
    <w:rsid w:val="00BE4167"/>
    <w:rsid w:val="00CE0147"/>
    <w:rsid w:val="00D363EB"/>
    <w:rsid w:val="00EB0529"/>
    <w:rsid w:val="00E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7382"/>
  <w15:chartTrackingRefBased/>
  <w15:docId w15:val="{D1A6D6FD-DA00-49D5-8E8C-EC70A477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389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A42A5A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Ivana Miletić</cp:lastModifiedBy>
  <cp:revision>2</cp:revision>
  <cp:lastPrinted>2021-12-20T07:50:00Z</cp:lastPrinted>
  <dcterms:created xsi:type="dcterms:W3CDTF">2022-02-04T12:33:00Z</dcterms:created>
  <dcterms:modified xsi:type="dcterms:W3CDTF">2022-02-04T12:33:00Z</dcterms:modified>
</cp:coreProperties>
</file>