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8" w:rsidRDefault="00D067C8" w:rsidP="00D067C8">
      <w:pPr>
        <w:autoSpaceDE w:val="0"/>
        <w:autoSpaceDN w:val="0"/>
        <w:adjustRightInd w:val="0"/>
        <w:jc w:val="center"/>
        <w:rPr>
          <w:rFonts w:ascii="Tahoma" w:eastAsia="SimSun" w:hAnsi="Tahoma" w:cs="Tahoma"/>
          <w:b/>
          <w:color w:val="000000"/>
          <w:sz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lang w:eastAsia="zh-CN"/>
        </w:rPr>
        <w:t xml:space="preserve">                                                                                                       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72"/>
        <w:gridCol w:w="7748"/>
      </w:tblGrid>
      <w:tr w:rsidR="008B411F" w:rsidTr="008B411F">
        <w:trPr>
          <w:trHeight w:val="270"/>
        </w:trPr>
        <w:tc>
          <w:tcPr>
            <w:tcW w:w="7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 Redni broj</w:t>
            </w:r>
          </w:p>
        </w:tc>
        <w:tc>
          <w:tcPr>
            <w:tcW w:w="774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Opis usluge</w:t>
            </w:r>
          </w:p>
        </w:tc>
      </w:tr>
      <w:tr w:rsidR="008B411F" w:rsidTr="008B411F">
        <w:trPr>
          <w:trHeight w:val="1035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11F" w:rsidRDefault="008B411F">
            <w:pP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774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11F" w:rsidRDefault="008B411F">
            <w:pP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</w:tc>
      </w:tr>
      <w:tr w:rsidR="008B411F" w:rsidTr="008B411F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1</w:t>
            </w:r>
          </w:p>
        </w:tc>
        <w:tc>
          <w:tcPr>
            <w:tcW w:w="7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1.</w:t>
            </w:r>
          </w:p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Alfa d.d.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ČITAM I PIŠEM 1, HRVATSKA POČETNICA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2.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Alfa d.d.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ČITAM I PIŠEM 1, HRVATSKA ČITANČICA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3.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A92C3D">
            <w:pPr>
              <w:autoSpaceDE w:val="0"/>
              <w:autoSpaceDN w:val="0"/>
              <w:adjustRightInd w:val="0"/>
              <w:ind w:hanging="567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Alfa 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d.d.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MATEMATIKA 1, PRVI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4.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9256C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AlfAlfa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d.d.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MATEMATIKA 1, DRUGI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5.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9256C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Profil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Klett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d.o.o.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NINA I TINO 1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radni udžbenik prirode i društva za prvi razred osnovne škole, 1. dio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 xml:space="preserve">Arijana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Piškulić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Marjanović, Jasminka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Pizzitola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, Lidija Prpić, Maja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Križman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Roškar</w:t>
            </w:r>
            <w:proofErr w:type="spellEnd"/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6.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Profil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Klett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d.o.o.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NINA I TINO 1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>radni udžbenik prirode i društva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za prvi razred osnovne škole, 2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. dio</w:t>
            </w:r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ab/>
              <w:t xml:space="preserve">Arijana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Piškulić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Marjanović, Jasminka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Pizzitola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, Lidija Prpić, Maja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Križman</w:t>
            </w:r>
            <w:proofErr w:type="spellEnd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A92C3D"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Roškar</w:t>
            </w:r>
            <w:proofErr w:type="spellEnd"/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7.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NINA I TINO 1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radna početnica za prvi razred osnovne škole, 1.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 8.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NINA I TINO 1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radna početnica za prvi razred osnovne škole, 2.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9.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Alfa d.d.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OTKRIVAMO MATEMATIKU 1, PRVI DIO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radni udžbenik iz matematike za prvi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10.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Alfa d.d.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OTKRIVAMO MATEMATIKU 1, DRUGI DIO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radni udžbenik iz matematike za prvi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11.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MOJI TRAGOVI 1 (PRVI TRAG, TRAG U RIJEČI, TRAG U PRIČI)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12.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SUPER MATEMATIKA ZA PRAVE TRAGAČE 1- radni udžbenik 1.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13.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SUPER MATEMATIKA ZA PRAVE TRAGAČE 1- radni udžbenik 2.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lastRenderedPageBreak/>
              <w:t>14.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Školska knjiga d.d.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EUREKA 1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udžbenik prirode i društva s dodatnim digitalnim sadržajima u prvom razredu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15.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Alfa d.d.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ŠKRINJICA SLOVA I RIJEČI 1, PRVI DIO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integrirani radni udžbenik iz hrvatskoga jezika za prvi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16.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Alfa d.d.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ŠKRINJICA SLOVA I RIJEČI 1, DRUGI DIO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integrirani radni udžbenik iz hrvatskoga jezika za prvi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17.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A634D2">
              <w:rPr>
                <w:rFonts w:ascii="Calibri" w:eastAsiaTheme="minorHAnsi" w:hAnsi="Calibri" w:cs="Calibri"/>
                <w:b/>
              </w:rPr>
              <w:t>KATOLIČKI VJERONAUK, U BOŽJOJ LJUBAVI, GLAS KONCILA (NADBISKUPSKI DUHOVNI STOL)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18.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A634D2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Oxford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University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Press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, OELT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Limited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Podružnica u Republici Hrvatskoj</w:t>
            </w:r>
            <w:r w:rsidRPr="00A634D2">
              <w:rPr>
                <w:rFonts w:ascii="Calibri" w:eastAsiaTheme="minorHAnsi" w:hAnsi="Calibri" w:cs="Calibri"/>
                <w:b/>
              </w:rPr>
              <w:tab/>
              <w:t>LET'S EXPLORE 1</w:t>
            </w:r>
            <w:r w:rsidRPr="00A634D2">
              <w:rPr>
                <w:rFonts w:ascii="Calibri" w:eastAsiaTheme="minorHAnsi" w:hAnsi="Calibri" w:cs="Calibri"/>
                <w:b/>
              </w:rPr>
              <w:tab/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Class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book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with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 xml:space="preserve"> </w:t>
            </w:r>
            <w:proofErr w:type="spellStart"/>
            <w:r w:rsidRPr="00A634D2">
              <w:rPr>
                <w:rFonts w:ascii="Calibri" w:eastAsiaTheme="minorHAnsi" w:hAnsi="Calibri" w:cs="Calibri"/>
                <w:b/>
              </w:rPr>
              <w:t>eBook</w:t>
            </w:r>
            <w:proofErr w:type="spellEnd"/>
            <w:r w:rsidRPr="00A634D2">
              <w:rPr>
                <w:rFonts w:ascii="Calibri" w:eastAsiaTheme="minorHAnsi" w:hAnsi="Calibri" w:cs="Calibri"/>
                <w:b/>
              </w:rPr>
              <w:t>; udžbenik za engleski jezik 1. razred osnovne škole, 1. godina učenja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19.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E75938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E75938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E75938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E75938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HELLO, WORLD!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udžbenik engleskog jezika za peti razred osnovne škole, peta godina učenja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20.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E75938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E75938">
              <w:rPr>
                <w:rFonts w:ascii="Calibri" w:eastAsiaTheme="minorHAnsi" w:hAnsi="Calibri" w:cs="Calibri"/>
                <w:b/>
              </w:rPr>
              <w:t>Alfa d.d.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ADOSPHÈRE 1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udžbenik francuskog jezika za 5. razred osnovne škole, 2. godina učenja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21.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E75938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E75938">
              <w:rPr>
                <w:rFonts w:ascii="Calibri" w:eastAsiaTheme="minorHAnsi" w:hAnsi="Calibri" w:cs="Calibri"/>
                <w:b/>
              </w:rPr>
              <w:t>Školska knjiga d.d.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GEA 1</w:t>
            </w:r>
            <w:r w:rsidRPr="00E75938">
              <w:rPr>
                <w:rFonts w:ascii="Calibri" w:eastAsiaTheme="minorHAnsi" w:hAnsi="Calibri" w:cs="Calibri"/>
                <w:b/>
              </w:rPr>
              <w:tab/>
              <w:t>udžbenik geografije s dodatnim digitalnim sadržajima u petom razredu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22.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057671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057671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GLAZBENI KRUG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glazbene kulture za peti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23.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Alfa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HRVATSKE JEZIČNE NITI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iz hrvatskoga jezika za peti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Alfa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HRVATSKA RIJEČ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čitanka iz hrvatskoga jezika za peti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Školska knjiga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#MOJPORTAL5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informatike s dodatnim digitalnim sadržajima u petom razredu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Kršćanska sadašnjost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UČITELJU, GDJE STANUJEŠ?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za katolički vjeronauk petoga razreda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Alfa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LIKOVNA AVANTURA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iz likovne kulture za peti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Školska knjiga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MATEMATIKA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matematike s dodatnim digitalnim sadržajima u petom razredu osnovne škole sa zadatcima za rješavanje, 1. 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Školska knjiga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MATEMATIKA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matematike s dodatnim digitalnim sadržajima u petom razredu osnovne škole sa zadatcima za rješavanje, 2.dio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lastRenderedPageBreak/>
              <w:t>30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057671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057671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MAXIMAL 2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njemačkoga jezika za peti razred osnovne škole, druga godina učenja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057671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057671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VREMEPLOV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povijesti za peti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057671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057671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PRIRODA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iz prirode za 5.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 xml:space="preserve">Profil </w:t>
            </w:r>
            <w:proofErr w:type="spellStart"/>
            <w:r w:rsidRPr="00057671">
              <w:rPr>
                <w:rFonts w:ascii="Calibri" w:eastAsiaTheme="minorHAnsi" w:hAnsi="Calibri" w:cs="Calibri"/>
                <w:b/>
              </w:rPr>
              <w:t>Klett</w:t>
            </w:r>
            <w:proofErr w:type="spellEnd"/>
            <w:r w:rsidRPr="00057671">
              <w:rPr>
                <w:rFonts w:ascii="Calibri" w:eastAsiaTheme="minorHAnsi" w:hAnsi="Calibri" w:cs="Calibri"/>
                <w:b/>
              </w:rPr>
              <w:t xml:space="preserve">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TK 5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tehničke kulture za 5.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Alfa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BIOLOGIJA 7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iz biologije za sedmi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Alfa d.d. i Element d.o.o.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FIZIKA 7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iz fizike za sedmi razred osnovne škole</w:t>
            </w:r>
          </w:p>
        </w:tc>
      </w:tr>
      <w:tr w:rsidR="008B411F" w:rsidTr="008B411F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Default="008B411F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1F" w:rsidRPr="00057671" w:rsidRDefault="008B411F" w:rsidP="009256C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</w:rPr>
            </w:pPr>
            <w:r w:rsidRPr="00057671">
              <w:rPr>
                <w:rFonts w:ascii="Calibri" w:eastAsiaTheme="minorHAnsi" w:hAnsi="Calibri" w:cs="Calibri"/>
                <w:b/>
              </w:rPr>
              <w:t>Školska knjiga d.d.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KEMIJA 7</w:t>
            </w:r>
            <w:r w:rsidRPr="00057671">
              <w:rPr>
                <w:rFonts w:ascii="Calibri" w:eastAsiaTheme="minorHAnsi" w:hAnsi="Calibri" w:cs="Calibri"/>
                <w:b/>
              </w:rPr>
              <w:tab/>
              <w:t>udžbenik kemije s dodatnim digitalnim sadržajima u sedmom razredu osnovne škole</w:t>
            </w:r>
          </w:p>
        </w:tc>
      </w:tr>
    </w:tbl>
    <w:p w:rsidR="00D067C8" w:rsidRDefault="00D067C8" w:rsidP="00D067C8">
      <w:pPr>
        <w:autoSpaceDE w:val="0"/>
        <w:autoSpaceDN w:val="0"/>
        <w:adjustRightInd w:val="0"/>
        <w:jc w:val="center"/>
      </w:pPr>
      <w:r>
        <w:rPr>
          <w:rFonts w:ascii="Tahoma" w:eastAsia="SimSun" w:hAnsi="Tahoma" w:cs="Tahoma"/>
          <w:color w:val="000000"/>
          <w:sz w:val="20"/>
          <w:lang w:eastAsia="zh-CN"/>
        </w:rPr>
        <w:t xml:space="preserve">                                                                                                        </w:t>
      </w:r>
    </w:p>
    <w:p w:rsidR="008F671E" w:rsidRDefault="008F671E"/>
    <w:p w:rsidR="00D067C8" w:rsidRDefault="00D067C8">
      <w:r>
        <w:tab/>
      </w:r>
      <w:bookmarkStart w:id="0" w:name="_GoBack"/>
      <w:bookmarkEnd w:id="0"/>
      <w:r>
        <w:t xml:space="preserve"> </w:t>
      </w:r>
    </w:p>
    <w:sectPr w:rsidR="00D06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8" w:rsidRDefault="00760918" w:rsidP="008B411F">
      <w:r>
        <w:separator/>
      </w:r>
    </w:p>
  </w:endnote>
  <w:endnote w:type="continuationSeparator" w:id="0">
    <w:p w:rsidR="00760918" w:rsidRDefault="00760918" w:rsidP="008B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8" w:rsidRDefault="00760918" w:rsidP="008B411F">
      <w:r>
        <w:separator/>
      </w:r>
    </w:p>
  </w:footnote>
  <w:footnote w:type="continuationSeparator" w:id="0">
    <w:p w:rsidR="00760918" w:rsidRDefault="00760918" w:rsidP="008B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1F" w:rsidRPr="005045E7" w:rsidRDefault="008B411F" w:rsidP="008B411F">
    <w:pPr>
      <w:autoSpaceDE w:val="0"/>
      <w:autoSpaceDN w:val="0"/>
      <w:adjustRightInd w:val="0"/>
      <w:jc w:val="center"/>
      <w:rPr>
        <w:rFonts w:ascii="Tahoma" w:eastAsia="SimSun" w:hAnsi="Tahoma" w:cs="Tahoma"/>
        <w:b/>
        <w:color w:val="000000"/>
        <w:sz w:val="20"/>
        <w:lang w:eastAsia="zh-CN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3921D572C1984F2F876D7FA71A47AF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E39A3">
          <w:rPr>
            <w:rFonts w:asciiTheme="majorHAnsi" w:eastAsiaTheme="majorEastAsia" w:hAnsiTheme="majorHAnsi" w:cstheme="majorBidi"/>
            <w:sz w:val="32"/>
            <w:szCs w:val="32"/>
          </w:rPr>
          <w:t>OSNOVNA ŠKOLA CAVTAT</w:t>
        </w:r>
      </w:sdtContent>
    </w:sdt>
    <w:r w:rsidRPr="008B411F">
      <w:rPr>
        <w:rFonts w:ascii="Tahoma" w:eastAsia="SimSun" w:hAnsi="Tahoma" w:cs="Tahoma"/>
        <w:b/>
        <w:color w:val="000000"/>
        <w:sz w:val="20"/>
        <w:lang w:eastAsia="zh-CN"/>
      </w:rPr>
      <w:t xml:space="preserve"> </w:t>
    </w:r>
    <w:r>
      <w:rPr>
        <w:rFonts w:ascii="Tahoma" w:eastAsia="SimSun" w:hAnsi="Tahoma" w:cs="Tahoma"/>
        <w:b/>
        <w:color w:val="000000"/>
        <w:sz w:val="20"/>
        <w:lang w:eastAsia="zh-CN"/>
      </w:rPr>
      <w:t>UDŽBENICI</w:t>
    </w:r>
    <w:r w:rsidRPr="005045E7">
      <w:rPr>
        <w:rFonts w:ascii="Tahoma" w:eastAsia="SimSun" w:hAnsi="Tahoma" w:cs="Tahoma"/>
        <w:b/>
        <w:color w:val="000000"/>
        <w:sz w:val="20"/>
        <w:lang w:eastAsia="zh-CN"/>
      </w:rPr>
      <w:t xml:space="preserve"> ZA UČENIKE 1., 5. I DIO UDŽBENIKA ZA UČENIKE 7. RAZREDA (TZV. NOVIH UDŽBENIKA)</w:t>
    </w:r>
  </w:p>
  <w:p w:rsidR="008B411F" w:rsidRDefault="008B411F" w:rsidP="008B411F">
    <w:pPr>
      <w:autoSpaceDE w:val="0"/>
      <w:autoSpaceDN w:val="0"/>
      <w:adjustRightInd w:val="0"/>
      <w:jc w:val="center"/>
      <w:rPr>
        <w:rFonts w:ascii="Tahoma" w:eastAsia="SimSun" w:hAnsi="Tahoma" w:cs="Tahoma"/>
        <w:b/>
        <w:color w:val="000000"/>
        <w:sz w:val="20"/>
        <w:lang w:eastAsia="zh-CN"/>
      </w:rPr>
    </w:pPr>
  </w:p>
  <w:p w:rsidR="008B411F" w:rsidRDefault="008B411F" w:rsidP="008B411F">
    <w:pPr>
      <w:autoSpaceDE w:val="0"/>
      <w:autoSpaceDN w:val="0"/>
      <w:adjustRightInd w:val="0"/>
      <w:jc w:val="center"/>
      <w:rPr>
        <w:rFonts w:ascii="Tahoma" w:eastAsia="SimSun" w:hAnsi="Tahoma" w:cs="Tahoma"/>
        <w:b/>
        <w:color w:val="000000"/>
        <w:sz w:val="20"/>
        <w:lang w:eastAsia="zh-CN"/>
      </w:rPr>
    </w:pPr>
  </w:p>
  <w:p w:rsidR="008B411F" w:rsidRDefault="008B411F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B411F" w:rsidRDefault="008B41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8"/>
    <w:rsid w:val="00057671"/>
    <w:rsid w:val="00245012"/>
    <w:rsid w:val="00313482"/>
    <w:rsid w:val="005045E7"/>
    <w:rsid w:val="00602ADD"/>
    <w:rsid w:val="00760918"/>
    <w:rsid w:val="00822BD0"/>
    <w:rsid w:val="008B411F"/>
    <w:rsid w:val="008F671E"/>
    <w:rsid w:val="009256C7"/>
    <w:rsid w:val="009E39A3"/>
    <w:rsid w:val="00A634D2"/>
    <w:rsid w:val="00A92C3D"/>
    <w:rsid w:val="00D067C8"/>
    <w:rsid w:val="00E75938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411F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411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B411F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411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411F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411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B411F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411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1D572C1984F2F876D7FA71A47AF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4FA43F-6634-4E66-A4B6-E6234D2DA01C}"/>
      </w:docPartPr>
      <w:docPartBody>
        <w:p w:rsidR="00000000" w:rsidRDefault="007C028F" w:rsidP="007C028F">
          <w:pPr>
            <w:pStyle w:val="3921D572C1984F2F876D7FA71A47AF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8F"/>
    <w:rsid w:val="00422065"/>
    <w:rsid w:val="007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921D572C1984F2F876D7FA71A47AF2E">
    <w:name w:val="3921D572C1984F2F876D7FA71A47AF2E"/>
    <w:rsid w:val="007C0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921D572C1984F2F876D7FA71A47AF2E">
    <w:name w:val="3921D572C1984F2F876D7FA71A47AF2E"/>
    <w:rsid w:val="007C0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48F0-88F4-403A-873C-CE4A978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CAVTAT</dc:title>
  <dc:creator>NETI</dc:creator>
  <cp:lastModifiedBy>NETI</cp:lastModifiedBy>
  <cp:revision>4</cp:revision>
  <dcterms:created xsi:type="dcterms:W3CDTF">2019-07-22T08:54:00Z</dcterms:created>
  <dcterms:modified xsi:type="dcterms:W3CDTF">2019-07-22T08:54:00Z</dcterms:modified>
</cp:coreProperties>
</file>