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0" Type="http://schemas.openxmlformats.org/officeDocument/2006/relationships/officeDocument" Target="word/document.xml"/><Relationship Id="coreR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body>
    <w:p>
      <w:pPr>
        <w:spacing w:lineRule="auto" w:line="240" w:after="0" w:beforeAutospacing="0" w:afterAutospacing="0"/>
        <w:ind w:left="851"/>
        <w:pStyle w:val="P0"/>
        <w:rPr>
          <w:rFonts w:ascii="Times New Roman" w:hAnsi="Times New Roman"/>
          <w:b w:val="1"/>
        </w:rPr>
      </w:pPr>
      <w:bookmarkStart w:id="0" w:name="_GoBack"/>
      <w:bookmarkEnd w:id="0"/>
      <w:r>
        <w:rPr>
          <w:rFonts w:ascii="Times New Roman" w:hAnsi="Times New Roman"/>
          <w:b w:val="1"/>
          <w:noProof w:val="1"/>
          <w:lang w:eastAsia="hr-HR"/>
        </w:rPr>
        <w:drawing>
          <wp:inline>
            <wp:extent cx="466725" cy="54292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ture 2"/>
                    <pic:cNvPicPr/>
                  </pic:nvPicPr>
                  <pic:blipFill>
                    <a:blip r:embed="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</w:rPr>
        <w:t xml:space="preserve">    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REPUBLIKA HRVATSKA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noProof w:val="1"/>
          <w:sz w:val="24"/>
        </w:rPr>
        <w:t>Osnovna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škola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Cavtat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>
        <w:rPr>
          <w:rFonts w:ascii="Times New Roman" w:hAnsi="Times New Roman"/>
          <w:sz w:val="24"/>
        </w:rPr>
        <w:t>112-02/24-01/1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 w:val="1"/>
          <w:sz w:val="24"/>
        </w:rPr>
        <w:t>2117-30-02-24-1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  <w:r>
        <w:rPr>
          <w:rFonts w:ascii="Times New Roman" w:hAnsi="Times New Roman"/>
          <w:noProof w:val="1"/>
          <w:sz w:val="24"/>
        </w:rPr>
        <w:t>Cavtat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 w:val="1"/>
          <w:sz w:val="24"/>
        </w:rPr>
        <w:t>15</w:t>
      </w:r>
      <w:r>
        <w:rPr>
          <w:rFonts w:ascii="Times New Roman" w:hAnsi="Times New Roman"/>
          <w:noProof w:val="1"/>
          <w:sz w:val="24"/>
        </w:rPr>
        <w:t>.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siječnja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Temeljem članka 107. Zakona o odgoju i obrazovanju u osnovnoj i srednjoj školi (NN 87/08, 86/09, 92/10, 105/10, 90/11, 5/12, 16/12, 86/12, 94/13, 152/14, 68/18, 98/19, 64/20, 151/22 i 156/23) , članka 8. Pravilnika o radu i u skladu s Pravilnikom o postupku zapošljavanja te procjeni i vrednovanju kandidata za zapošljavanje Osnovna škola Cavtat raspisuje:</w:t>
      </w:r>
    </w:p>
    <w:p>
      <w:pPr>
        <w:contextualSpacing w:val="1"/>
        <w:jc w:val="center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NATJEČAJ</w:t>
      </w:r>
    </w:p>
    <w:p>
      <w:pPr>
        <w:contextualSpacing w:val="1"/>
        <w:jc w:val="center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za sljedeće radno mjesto</w:t>
      </w:r>
    </w:p>
    <w:p>
      <w:pPr>
        <w:contextualSpacing w:val="1"/>
        <w:jc w:val="center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</w:p>
    <w:p>
      <w:pPr>
        <w:jc w:val="both"/>
        <w:spacing w:lineRule="auto" w:line="240" w:beforeAutospacing="0" w:afterAutospacing="0"/>
        <w:ind w:hanging="360" w:left="786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1.</w:t>
      </w:r>
      <w:r>
        <w:rPr>
          <w:rFonts w:ascii="Times New Roman" w:hAnsi="Times New Roman"/>
          <w:i w:val="0"/>
          <w:sz w:val="24"/>
        </w:rPr>
        <w:tab/>
        <w:t xml:space="preserve"> </w:t>
      </w:r>
      <w:r>
        <w:rPr>
          <w:rFonts w:ascii="Times New Roman" w:hAnsi="Times New Roman"/>
          <w:b w:val="1"/>
          <w:i w:val="0"/>
          <w:sz w:val="24"/>
        </w:rPr>
        <w:t xml:space="preserve">Učitelj njemačkog jezika (m/ž)- 1 izvršitelj, neodređeno, nepuno radno vrijeme, 8 sati tjedno ukupno. Mjesto rada je u sjedištu Osnovne škole Cavtat, Stjepana Radića 3, 20210 Cavtat i u područnim školama.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Uvjeti: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Pored općih uvjeta iz Zakona o radu (NN 93/14, 127/17, 98/19 i 64/23) kandidati moraju ispunjavati i posebne uvjete sukladno Zakonu o odgoju i obrazovanju u osnovnoj i srednjoj školi (NN 87/08, 86/09, 92/10, 105/10, 90/11, 5/12, 16/12, 86/12, 94/13, 152/14, 68/18, 98/19, 64/20, 151/22 i 153/23) te Pravilniku o odgovarajućoj vrsti obrazovanja učitelja i stručnih suradnika u osnovnoj školi (Narodne novine, broj 6/19. i 75/20.).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U prijavi na natječaj kandidati su obvezni navesti e-mail adresu na koju će se samo kandidatima koji su pravodobno dostavili potpunu prijavu sa svim prilozima odnosno ispravama i ispunjavaju uvjete natječaja biti dostavljena obavijest o datumu i vremenu procjene  odnosno testiranja.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Uz pisanu i vlastoručno potpisanu prijavu u presliku priložiti:</w:t>
      </w:r>
    </w:p>
    <w:p>
      <w:pPr>
        <w:contextualSpacing w:val="1"/>
        <w:jc w:val="both"/>
        <w:spacing w:lineRule="auto" w:line="254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životopis,</w:t>
      </w:r>
    </w:p>
    <w:p>
      <w:pPr>
        <w:contextualSpacing w:val="1"/>
        <w:jc w:val="both"/>
        <w:spacing w:lineRule="auto" w:line="254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dokaz o državljanstvu</w:t>
      </w:r>
    </w:p>
    <w:p>
      <w:pPr>
        <w:contextualSpacing w:val="1"/>
        <w:jc w:val="both"/>
        <w:spacing w:lineRule="auto" w:line="254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dokaz o odgovarajućoj vrsti  i razini obrazovanja ( preslika diplome o završenom studiju),</w:t>
      </w:r>
    </w:p>
    <w:p>
      <w:pPr>
        <w:contextualSpacing w:val="1"/>
        <w:jc w:val="both"/>
        <w:spacing w:lineRule="auto" w:line="254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dokaz o položenom stručnom ispitu za učitelja ako  kandidat ima položen stručni ispit   odnosno </w:t>
      </w:r>
      <w:r>
        <w:rPr>
          <w:rFonts w:ascii="Times New Roman" w:hAnsi="Times New Roman"/>
          <w:i w:val="0"/>
          <w:sz w:val="24"/>
        </w:rPr>
        <w:t xml:space="preserve">dokaz  sukladno članku 157. stavku 1.  i 2. Zakona da je oslobođen obveze polaganja stručnog</w:t>
      </w:r>
      <w:r>
        <w:rPr>
          <w:rFonts w:ascii="Times New Roman" w:hAnsi="Times New Roman"/>
          <w:i w:val="0"/>
          <w:sz w:val="24"/>
        </w:rPr>
        <w:t xml:space="preserve"> ispita,</w:t>
      </w:r>
    </w:p>
    <w:p>
      <w:pPr>
        <w:contextualSpacing w:val="1"/>
        <w:jc w:val="both"/>
        <w:spacing w:lineRule="auto" w:line="254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dokaz o evidentiranom  radnom stažu  ( elektronički zapis ili potvrdu o podacima</w:t>
      </w:r>
      <w:r>
        <w:rPr>
          <w:rFonts w:ascii="Times New Roman" w:hAnsi="Times New Roman"/>
          <w:i w:val="0"/>
          <w:sz w:val="24"/>
        </w:rPr>
        <w:t xml:space="preserve"> evidentiranim u matičnoj evidenciji Hrvatskog zavoda za mirovinsko osiguranje), </w:t>
      </w:r>
    </w:p>
    <w:p>
      <w:pPr>
        <w:contextualSpacing w:val="1"/>
        <w:jc w:val="both"/>
        <w:spacing w:lineRule="auto" w:line="254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dokaz  nadležnog suda da se protiv kandidata ne vodi kazneni postupak  za neko od kaznenih </w:t>
      </w:r>
      <w:r>
        <w:rPr>
          <w:rFonts w:ascii="Times New Roman" w:hAnsi="Times New Roman"/>
          <w:i w:val="0"/>
          <w:sz w:val="24"/>
        </w:rPr>
        <w:t xml:space="preserve">djela iz članka 106. Zakona o odgoju i obrazovanju u osnovnoj  i srednjoj školi ( ne starije od </w:t>
      </w:r>
      <w:r>
        <w:rPr>
          <w:rFonts w:ascii="Times New Roman" w:hAnsi="Times New Roman"/>
          <w:i w:val="0"/>
          <w:sz w:val="24"/>
        </w:rPr>
        <w:t xml:space="preserve">6 mjeseci od dana objave natječaja).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Isprave se prilažu u neovjerenoj preslici i ne vraćaju se kandidatu nakon završetka natječajnog postupka.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Prije sklapanja ugovora o radu odabrani kandidat dužan je sve navedene priloge odnosno isprave dostaviti u izvorniku ili u preslici ovjerenoj od strane javnog bilježnika sukladno Zakonu o javnom bilježništvu.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U skladu s člankom 13. stavku 3. Zakona o ravnopravnosti spolova (NN br. 82/08. i 69/17) na natječaj se mogu javiti osobe oba spola. Izrazi koji se koriste u natječaju, a imaju rodno značenje koriste se neutralno i odnose se jednako na muške i ženske osobe.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Ako kandidat ostvaruje pravo prednosti pri zapošljavanju temeljem posebnih zakonskih propisa dužan je u prijavi pozvati se na to pravo i dostaviti propisanu dokumentaciju kojom dokazuje svoju prednost. Navedeni kandidati imaju prednost u odnosu na ostale kandidate pod jednakim uvjetima.</w:t>
        <w:br w:type="textWrapping"/>
        <w:t xml:space="preserve">Kandidati koji se pozivaju na prednost prilikom zapošljavanja temeljem članka 102. Zakona o hrvatskim braniteljima iz domovinskog rata i članovima njihovih obitelji (NN br.121/2017, 98/2019 i 84/2021.),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 dužne su u prijavi na javni natječaj pozvati se na</w:t>
      </w:r>
      <w:r>
        <w:rPr>
          <w:rFonts w:ascii="Times New Roman" w:hAnsi="Times New Roman"/>
          <w:i w:val="0"/>
          <w:sz w:val="24"/>
        </w:rPr>
        <w:t xml:space="preserve"> to pravo i uz prijavu priložiti svu propisanu dokumentaciju prema posebnom zakonu, a imaju prednost u odnosu na ostale kandidate samo pod jednakim uvjetima.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obitelji.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Poveznica na internetsku stranicu Ministarstva hrvatskih branitelja s popisom dokaza potrebnih</w:t>
      </w:r>
      <w:r>
        <w:rPr>
          <w:rFonts w:ascii="Times New Roman" w:hAnsi="Times New Roman"/>
          <w:i w:val="0"/>
          <w:sz w:val="24"/>
        </w:rPr>
        <w:t xml:space="preserve"> za ostvarivanja prava prednosti: </w:t>
      </w:r>
    </w:p>
    <w:p>
      <w:pPr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fldChar w:fldCharType="begin"/>
      </w:r>
      <w:r>
        <w:rPr>
          <w:rFonts w:ascii="Times New Roman" w:hAnsi="Times New Roman"/>
          <w:i w:val="0"/>
          <w:sz w:val="24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rFonts w:ascii="Times New Roman" w:hAnsi="Times New Roman"/>
          <w:i w:val="0"/>
          <w:sz w:val="24"/>
        </w:rPr>
        <w:fldChar w:fldCharType="separate"/>
      </w:r>
      <w:r>
        <w:rPr>
          <w:rStyle w:val="C1"/>
          <w:rFonts w:ascii="Times New Roman" w:hAnsi="Times New Roman"/>
          <w:i w:val="0"/>
          <w:sz w:val="24"/>
          <w:u w:val="single"/>
        </w:rPr>
        <w:t>https://branitelji.gov.hr/UserDocsImages/dokumenti/Nikola/popis%20dokaza%20za%20ostvarivanje%20prava%20prednosti%20pri%20zapo%C5%A1ljavanju-%20ZOHBDR%202021.pdf</w:t>
      </w:r>
      <w:r>
        <w:rPr>
          <w:rFonts w:ascii="Times New Roman" w:hAnsi="Times New Roman"/>
          <w:i w:val="0"/>
          <w:sz w:val="24"/>
        </w:rPr>
        <w:fldChar w:fldCharType="end"/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 Poveznica na internetsku stranicu Ministarstva hrvatskih branitelja s popisom dokaza potrebnih za ostvarivanja prava prednosti: </w:t>
      </w:r>
    </w:p>
    <w:p>
      <w:pPr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fldChar w:fldCharType="begin"/>
      </w:r>
      <w:r>
        <w:rPr>
          <w:rFonts w:ascii="Times New Roman" w:hAnsi="Times New Roman"/>
          <w:i w:val="0"/>
          <w:sz w:val="24"/>
          <w:u w:val="single"/>
        </w:rPr>
        <w:instrText xml:space="preserve"> HYPERLINK "https://branitelji.gov.hr/UserDocsImages/dokumenti/Nikola/popis%20dokaza%20za%20ostvarivanje%20prava%20prednosti%20pri%20zapo%C5%A1ljavanju-%20Zakon%20o%20civilnim%20stradalnicima%20iz%20DR.pdf" </w:instrText>
      </w:r>
      <w:r>
        <w:rPr>
          <w:rFonts w:ascii="Times New Roman" w:hAnsi="Times New Roman"/>
          <w:i w:val="0"/>
          <w:sz w:val="24"/>
        </w:rPr>
        <w:fldChar w:fldCharType="separate"/>
      </w:r>
      <w:r>
        <w:rPr>
          <w:rStyle w:val="C1"/>
          <w:rFonts w:ascii="Times New Roman" w:hAnsi="Times New Roman"/>
          <w:i w:val="0"/>
          <w:sz w:val="24"/>
          <w:u w:val="single"/>
        </w:rPr>
        <w:t>https://branitelji.gov.hr/UserDocsImages/dokumenti/Nikola/popis%20dokaza%20za%20ostvarivanje%20prava%20prednosti%20pri%20zapo%C5%A1ljavanju-%20Zakon%20o%20civilnim%20stradalnicima%20iz%20DR.pdf</w:t>
      </w:r>
      <w:r>
        <w:rPr>
          <w:rFonts w:ascii="Times New Roman" w:hAnsi="Times New Roman"/>
          <w:i w:val="0"/>
          <w:sz w:val="24"/>
        </w:rPr>
        <w:fldChar w:fldCharType="end"/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Kandidati koji su pravodobno dostavili potpunu prijavu sa svim prilozima, odnosno ispravama i ispunjavaju uvjete natječaja dužni su pristupiti procjeni odnosno testiranju prema odredbama Pravilnika.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Područje procjene, odnosno testiranja: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- područje procjene odnosno vrednovanja kandidata su poznavanje Zakona o odgoju i obrazovanju u osnovnoj i srednjoj školi i Nacionalnog kurikuluma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U skladu s odredbama Opće uredbe o zaštiti podataka broj (EU)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  <w:r>
        <w:rPr>
          <w:rFonts w:ascii="Times New Roman" w:hAnsi="Times New Roman"/>
          <w:i w:val="0"/>
          <w:color w:val="35586e"/>
          <w:sz w:val="24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  <w:shd w:val="clear" w:color="auto" w:fill="f5fafd"/>
        </w:rPr>
        <w:t xml:space="preserve">Urednom prijavom smatra se prijava koja sadrži sve podatke i priloge navedene u natječaju.</w:t>
        <w:br w:type="textWrapping"/>
        <w:t xml:space="preserve">Rok za podnošenje prijava na natječaj je osam (8) od dana objave na mrežnim stranicama i oglasnoj ploči Škole te na mrežnim stranicama i oglasnoj ploči Hrvatskog zavoda za zapošljavanje.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  <w:shd w:val="clear" w:color="auto" w:fill="f5fafd"/>
        </w:rPr>
        <w:t xml:space="preserve">Prijave za natječaj s dokazima o ispunjavanju uvjeta dostavljaju se na adresu škole: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color="auto" w:fill="f5fafd"/>
        </w:rPr>
        <w:t xml:space="preserve">OŠ CAVTAT, Stjepana Radića 3, 20210 Cavtat, s naznakom „za natječaj“.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  <w:shd w:val="clear" w:color="auto" w:fill="f5fafd"/>
        </w:rPr>
        <w:t xml:space="preserve">Nepravodobne i nepotpune prijave neće se razmatrati.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  <w:shd w:val="clear" w:color="auto" w:fill="f5fafd"/>
        </w:rPr>
        <w:t xml:space="preserve">Osoba koja ne podnese pravovremenu i potpunu prijavu ili ne ispunjava formalne uvjete iz natječaja ne smatra se kandidatom  prijavljenim  na natječaj i ne obavještava se o razlozima zašto se ne smatra kandidatom  natječaja.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  <w:shd w:val="clear" w:color="auto" w:fill="f5fafd"/>
        </w:rPr>
        <w:t xml:space="preserve">O rezultatima natječaja kandidati će biti obaviješteni u roku od 15 dana od dana sklapanja ugovora s izabranim kandidatom putem Obavijesti na mrežnoj stranici Škole </w:t>
      </w:r>
      <w:r>
        <w:rPr>
          <w:rFonts w:ascii="Times New Roman" w:hAnsi="Times New Roman"/>
          <w:i w:val="0"/>
          <w:sz w:val="24"/>
        </w:rPr>
        <w:fldChar w:fldCharType="begin"/>
      </w:r>
      <w:r>
        <w:rPr>
          <w:rFonts w:ascii="Times New Roman" w:hAnsi="Times New Roman"/>
          <w:i w:val="0"/>
          <w:color w:val="000000"/>
          <w:sz w:val="24"/>
          <w:u w:val="single"/>
          <w:shd w:val="clear" w:color="auto" w:fill="f5fafd"/>
        </w:rPr>
        <w:instrText xml:space="preserve"> HYPERLINK "http://www.os-cavtat.skole.hr/" </w:instrText>
      </w:r>
      <w:r>
        <w:rPr>
          <w:rFonts w:ascii="Times New Roman" w:hAnsi="Times New Roman"/>
          <w:i w:val="0"/>
          <w:sz w:val="24"/>
        </w:rPr>
        <w:fldChar w:fldCharType="separate"/>
      </w:r>
      <w:r>
        <w:rPr>
          <w:rStyle w:val="C1"/>
          <w:rFonts w:ascii="Times New Roman" w:hAnsi="Times New Roman"/>
          <w:i w:val="0"/>
          <w:color w:val="000000"/>
          <w:sz w:val="24"/>
          <w:u w:val="single"/>
          <w:shd w:val="clear" w:color="auto" w:fill="f5fafd"/>
        </w:rPr>
        <w:t>http://www.os-cavtat.skole.hr</w:t>
      </w:r>
      <w:r>
        <w:rPr>
          <w:rFonts w:ascii="Times New Roman" w:hAnsi="Times New Roman"/>
          <w:i w:val="0"/>
          <w:sz w:val="24"/>
        </w:rPr>
        <w:fldChar w:fldCharType="end"/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color w:val="000000"/>
          <w:sz w:val="24"/>
          <w:shd w:val="clear" w:color="auto" w:fill="f5fafd"/>
        </w:rPr>
        <w:t xml:space="preserve">Natječaj je objavljen 15. siječnja 2024. na oglasnoj ploči i web stranici Škole, te oglasnoj ploči i Web stranicama Hrvatskog zavoda za zapošljavanje i otvoren je do 23. siječnja 2024.</w:t>
      </w:r>
    </w:p>
    <w:p>
      <w:pPr>
        <w:spacing w:lineRule="auto" w:line="240" w:beforeAutospacing="0" w:afterAutospacing="0"/>
        <w:pStyle w:val="P0"/>
        <w:rPr>
          <w:rFonts w:ascii="Times New Roman" w:hAnsi="Times New Roman"/>
          <w:i w:val="1"/>
        </w:rPr>
      </w:pPr>
      <w:r>
        <w:rPr>
          <w:rFonts w:ascii="Times New Roman" w:hAnsi="Times New Roman"/>
          <w:b w:val="1"/>
          <w:i w:val="1"/>
          <w:sz w:val="24"/>
        </w:rPr>
        <w:t xml:space="preserve"> </w:t>
      </w:r>
    </w:p>
    <w:p>
      <w:pPr>
        <w:spacing w:lineRule="auto" w:line="24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</w:rPr>
      </w:pPr>
    </w:p>
    <w:sectPr>
      <w:headerReference w:type="first" r:id="header1"/>
      <w:headerReference w:type="even" r:id="header3"/>
      <w:headerReference w:type="default" r:id="header2"/>
      <w:footerReference w:type="first" r:id="footer4"/>
      <w:footerReference w:type="even" r:id="footer6"/>
      <w:footerReference w:type="default" r:id="footer5"/>
      <w:type w:val="nextPage"/>
      <w:pgSz w:w="11906" w:h="16838"/>
      <w:pgMar w:left="1417" w:right="1417" w:top="1417" w:bottom="1417" w:header="720" w:footer="720"/>
      <w:cols w:equalWidth="1" w:space="720"/>
      <w:titlePg w:val="1"/>
    </w:sectPr>
  </w:body>
</w:document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</w:pPr>
    <w:r>
      <w:drawing>
        <wp:inline>
          <wp:extent cx="685800" cy="685800"/>
          <wp:docPr id="3" name="Picture 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" name="Picture 1"/>
                  <pic:cNvPicPr/>
                </pic:nvPicPr>
                <pic:blipFill>
                  <a:blip r:embed="Image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  <w:rPr>
        <w:rFonts w:ascii="Times New Roman" w:hAnsi="Times New Roman"/>
      </w:rPr>
    </w:pPr>
    <w:r>
      <w:rPr>
        <w:rFonts w:ascii="Times New Roman" w:hAnsi="Times New Roman"/>
      </w:rPr>
      <w:drawing>
        <wp:inline>
          <wp:extent cx="685800" cy="685800"/>
          <wp:docPr id="2" name="Picture 3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Picture 1"/>
                  <pic:cNvPicPr/>
                </pic:nvPicPr>
                <pic:blipFill>
                  <a:blip r:embed="Image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1"/>
    </w:pPr>
  </w:p>
</w:hdr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mall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hr-HR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contextualSpacing w:val="0"/>
        <w:jc w:val="left"/>
        <w:spacing w:lineRule="auto" w:line="259" w:before="0" w:after="160" w:beforeAutospacing="0" w:afterAutospacing="0"/>
        <w:ind w:firstLine="0" w:left="0" w:right="0"/>
      </w:pPr>
    </w:pPrDefault>
  </w:docDefaults>
  <w:style w:type="paragraph" w:styleId="P0" w:default="1">
    <w:name w:val="Normal"/>
    <w:pPr>
      <w:numPr/>
    </w:pPr>
    <w:rPr/>
  </w:style>
  <w:style w:type="paragraph" w:styleId="P1">
    <w:name w:val="Head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character" w:styleId="C0" w:default="1">
    <w:semiHidden/>
    <w:name w:val="Default Paragraph Font"/>
    <w:rPr/>
  </w:style>
  <w:style w:type="character" w:styleId="C1">
    <w:name w:val="Hyperlink"/>
    <w:rPr>
      <w:color w:val="0000ff"/>
      <w:u w:val="single"/>
    </w:rPr>
  </w:style>
  <w:style w:type="character" w:styleId="C2">
    <w:semiHidden/>
    <w:name w:val="Line Number"/>
    <w:basedOn w:val="C0"/>
    <w:rPr/>
  </w:style>
  <w:style w:type="table" w:styleId="T0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
<Relationships xmlns="http://schemas.openxmlformats.org/package/2006/relationships"><Relationship Id="Image2" Type="http://schemas.openxmlformats.org/officeDocument/2006/relationships/image" Target="media/image2.png"/><Relationship Id="header1" Type="http://schemas.openxmlformats.org/officeDocument/2006/relationships/header" Target="header1.xml"/><Relationship Id="header3" Type="http://schemas.openxmlformats.org/officeDocument/2006/relationships/header" Target="header3.xml"/><Relationship Id="header2" Type="http://schemas.openxmlformats.org/officeDocument/2006/relationships/header" Target="header2.xml"/><Relationship Id="footer4" Type="http://schemas.openxmlformats.org/officeDocument/2006/relationships/footer" Target="footer4.xml"/><Relationship Id="footer6" Type="http://schemas.openxmlformats.org/officeDocument/2006/relationships/footer" Target="footer6.xml"/><Relationship Id="footer5" Type="http://schemas.openxmlformats.org/officeDocument/2006/relationships/footer" Target="footer5.xml"/><Relationship Id="RelStyle1" Type="http://schemas.openxmlformats.org/officeDocument/2006/relationships/styles" Target="styles.xml"/><Relationship Id="RelSettings1" Type="http://schemas.openxmlformats.org/officeDocument/2006/relationships/settings" Target="settings.xml"/><Relationship Id="RelTheme1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Image3" Type="http://schemas.openxmlformats.org/officeDocument/2006/relationships/image" Target="media/image3.png"/></Relationships>
</file>

<file path=word/_rels/header2.xml.rels><?xml version="1.0" encoding="utf-8"?>
<Relationships xmlns="http://schemas.openxmlformats.org/package/2006/relationships"><Relationship Id="Image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2024-01-15T09:25:56Z</dcterms:created>
  <dcterms:modified xsi:type="dcterms:W3CDTF">2024-01-15T09:25:56Z</dcterms:modified>
</cp:coreProperties>
</file>